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763B" w14:textId="77777777" w:rsidR="00A54F79" w:rsidRPr="002F64FB" w:rsidRDefault="00A54F79" w:rsidP="00A20B2D">
      <w:pPr>
        <w:pStyle w:val="PargrafodaLista"/>
        <w:spacing w:line="360" w:lineRule="auto"/>
        <w:ind w:left="0"/>
        <w:jc w:val="center"/>
        <w:rPr>
          <w:b/>
          <w:sz w:val="24"/>
          <w:szCs w:val="24"/>
        </w:rPr>
      </w:pPr>
      <w:r w:rsidRPr="002F64FB">
        <w:rPr>
          <w:b/>
          <w:sz w:val="24"/>
          <w:szCs w:val="24"/>
        </w:rPr>
        <w:t>TÍTULO EM TIMES NEW ROMAN 12, CENTRALIZADO, NEGRITO E MAIÚSCULO: SUBTÍTULO TAMBÉM, SENDO A EXTENSÃO MÁXIMA DO CONJUNTO DE TRÊS LINHAS</w:t>
      </w:r>
    </w:p>
    <w:p w14:paraId="1064B9AF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033438FB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2F64FB">
        <w:rPr>
          <w:sz w:val="24"/>
          <w:szCs w:val="24"/>
        </w:rPr>
        <w:t>Primeiro Autor1, Segundo Autor2, Terceiro Autor3</w:t>
      </w:r>
      <w:r w:rsidRPr="002F64FB">
        <w:rPr>
          <w:color w:val="FF0000"/>
          <w:sz w:val="24"/>
          <w:szCs w:val="24"/>
        </w:rPr>
        <w:t>*</w:t>
      </w:r>
    </w:p>
    <w:p w14:paraId="057AB6D3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2F64FB">
        <w:rPr>
          <w:color w:val="FF0000"/>
          <w:sz w:val="24"/>
          <w:szCs w:val="24"/>
        </w:rPr>
        <w:t>*Este campo, bem como afiliação institucional e e-mail deverão ser excluídos ao submeter o trabalho no item “Trabalho não identificado” na página do evento.</w:t>
      </w:r>
    </w:p>
    <w:p w14:paraId="4FC474A0" w14:textId="07468CFD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1 Afiliação institucional do primeiro autor, e-mail;</w:t>
      </w:r>
      <w:r w:rsidR="00BB09B1" w:rsidRPr="002F64FB">
        <w:rPr>
          <w:color w:val="FF0000"/>
          <w:sz w:val="24"/>
          <w:szCs w:val="24"/>
        </w:rPr>
        <w:t xml:space="preserve"> </w:t>
      </w:r>
    </w:p>
    <w:p w14:paraId="3EBB02E5" w14:textId="6A7435F3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2 Afiliação institucional do segundo autor, e-mail;</w:t>
      </w:r>
      <w:r w:rsidR="00BB09B1" w:rsidRPr="002F64FB">
        <w:rPr>
          <w:color w:val="FF0000"/>
          <w:sz w:val="24"/>
          <w:szCs w:val="24"/>
        </w:rPr>
        <w:t xml:space="preserve"> </w:t>
      </w:r>
    </w:p>
    <w:p w14:paraId="276AE183" w14:textId="428F72E0" w:rsidR="00A54F79" w:rsidRPr="002F64FB" w:rsidRDefault="00A54F79" w:rsidP="00DC2C10">
      <w:pPr>
        <w:pStyle w:val="PargrafodaLista"/>
        <w:tabs>
          <w:tab w:val="left" w:pos="6705"/>
        </w:tabs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3 Afiliação institucional do terceiro autor, e-mail.</w:t>
      </w:r>
      <w:r w:rsidR="00BB09B1" w:rsidRPr="002F64FB">
        <w:rPr>
          <w:color w:val="FF0000"/>
          <w:sz w:val="24"/>
          <w:szCs w:val="24"/>
        </w:rPr>
        <w:t xml:space="preserve"> </w:t>
      </w:r>
      <w:r w:rsidR="002F64FB">
        <w:rPr>
          <w:color w:val="FF0000"/>
          <w:sz w:val="24"/>
          <w:szCs w:val="24"/>
        </w:rPr>
        <w:tab/>
      </w:r>
    </w:p>
    <w:p w14:paraId="4A5A1BA8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DE3D74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RESUMO</w:t>
      </w:r>
      <w:r w:rsidRPr="002F64FB">
        <w:rPr>
          <w:sz w:val="24"/>
          <w:szCs w:val="24"/>
        </w:rPr>
        <w:t xml:space="preserve"> </w:t>
      </w:r>
    </w:p>
    <w:p w14:paraId="28C73B3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O resumo deve apresentar um mínimo de 150 e máximo de 200 palavras, onde são apresentadas as principais informações de um texto. Em uma sequência de frases concisas deve-se apresentar a natureza do tema, metodologia utilizada, principais resultados e conclusões. Pode-se destacar uma eventual novidade dos resultados em relação a estudos prévios (discussão). Texto digitado em espaçamento simples, fonte tamanho 12, alinhamento justificado, sem recuo na primeira linha do parágrafo. </w:t>
      </w:r>
    </w:p>
    <w:p w14:paraId="7E37F7F5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43074AE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Palavras-chave</w:t>
      </w:r>
      <w:r w:rsidRPr="002F64FB">
        <w:rPr>
          <w:sz w:val="24"/>
          <w:szCs w:val="24"/>
        </w:rPr>
        <w:t>: Informar três palavras-chave separadas por vírgula.</w:t>
      </w:r>
    </w:p>
    <w:p w14:paraId="11F908A9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19CDFFE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INTRODUÇÃO</w:t>
      </w:r>
    </w:p>
    <w:p w14:paraId="0EDE3554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Descrever uma visão geral sobre o tema abordado no estudo, com definição dos objetivos do trabalho e relevância da pesquisa.</w:t>
      </w:r>
    </w:p>
    <w:p w14:paraId="7DB0A224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C493BFB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MÉTODOS</w:t>
      </w:r>
    </w:p>
    <w:p w14:paraId="628F38D8" w14:textId="1C7490C1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Descrever como o trabalho foi realizado (procedimentos, estratégias; sujeitos participantes, documentos; equipamentos, ambientes; etc.). O método deve conter todos os pormenores necessários à repetição da pesquisa de maneira exata. É comum a apresentação do material pesquisado, delineamento experimental, procedimentos específicos e os métodos utilizados para se analisar os resultados. </w:t>
      </w:r>
    </w:p>
    <w:p w14:paraId="2B84A657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lastRenderedPageBreak/>
        <w:t>É importante indicar qual é a população estudada, como foi composta a amostra e procedimento de coleta de dados, entre outros. O item metodologia deve ser escrito com verbos no passado, visto que a pesquisa já ocorreu.</w:t>
      </w:r>
    </w:p>
    <w:p w14:paraId="1AEE125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3A42C9C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 w:rsidRPr="002F64FB">
        <w:rPr>
          <w:b/>
          <w:sz w:val="24"/>
          <w:szCs w:val="24"/>
        </w:rPr>
        <w:t>RESULTADOS E DISCUSSÕES</w:t>
      </w:r>
    </w:p>
    <w:p w14:paraId="2F42E0C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Apresentar os principais resultados obtidos com a aplicação da metodologia escolhida na amostra estudada. </w:t>
      </w:r>
    </w:p>
    <w:p w14:paraId="33B53EAE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É importante que se apresente apenas os resultados necessários para embasar as conclusões. Pode-se utilizar tabelas, gráficos e figuras, acompanhados de um texto descritivo dos mesmos. Os resultados podem vir acompanhados dos valores estatísticos de significância e/ou dados qualitativos. </w:t>
      </w:r>
    </w:p>
    <w:p w14:paraId="4B3268A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A apresentação dos resultados juntamente com a discussão, requer uma descrição dos mesmos com uma análise e/ou comparação destes com a literatura especializada. Na discussão se comenta sobre o impacto dos resultados no conhecimento vigente. </w:t>
      </w:r>
    </w:p>
    <w:p w14:paraId="67E4FD5E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Se o que foi observado vai de encontro ao que diz a literatura, se traz informações contrárias, se acrescenta ou modifica aquilo que se sabe sobre determinado assunto descrito nas publicações científicas. Por vezes os resultados modificam ou corroboram a literatura de maneira suficiente para que uma nova conclusão possa ser obtida.</w:t>
      </w:r>
    </w:p>
    <w:p w14:paraId="56D8FC47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5D5316AB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CONCLUSÕES</w:t>
      </w:r>
    </w:p>
    <w:p w14:paraId="57998705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Descrever a conclusão dos autores com base nos resultados, relacionando-os aos objetivos da pesquisa. </w:t>
      </w:r>
    </w:p>
    <w:p w14:paraId="37DDB00C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Quando os resultados permitem uma generalização da conclusão, deve-se fazê-lo, porém, quando não permitem, é importante que se ressalte que esses resultados são relativos à população estudada.</w:t>
      </w:r>
    </w:p>
    <w:p w14:paraId="4EB77F0C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091BC29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 w:rsidRPr="002F64FB">
        <w:rPr>
          <w:b/>
          <w:sz w:val="24"/>
          <w:szCs w:val="24"/>
        </w:rPr>
        <w:t>REFERÊNCIAS</w:t>
      </w:r>
    </w:p>
    <w:p w14:paraId="21EC51B4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Citar as mais consultadas, conforme as normas da ABNT NBR 6023. </w:t>
      </w:r>
    </w:p>
    <w:p w14:paraId="020733F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Alinhamento do parágrafo: à esquerda. Espaçamento entre linhas: simples</w:t>
      </w:r>
    </w:p>
    <w:p w14:paraId="69607E50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ABNT NBR 6023 – alguns exemplos de referências:</w:t>
      </w:r>
    </w:p>
    <w:p w14:paraId="35DAB42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Até 3 autores:</w:t>
      </w:r>
    </w:p>
    <w:p w14:paraId="1145DF68" w14:textId="41101C55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LA TAILE, Yves; OLIVEIRA, Marta Kohl de; DANTAS, Heloysa. </w:t>
      </w:r>
      <w:r w:rsidRPr="002F64FB">
        <w:rPr>
          <w:b/>
          <w:sz w:val="24"/>
          <w:szCs w:val="24"/>
        </w:rPr>
        <w:t>Piaget, Vygotsky, Wallon</w:t>
      </w:r>
      <w:r w:rsidRPr="002F64FB">
        <w:rPr>
          <w:sz w:val="24"/>
          <w:szCs w:val="24"/>
        </w:rPr>
        <w:t xml:space="preserve">: </w:t>
      </w:r>
      <w:r w:rsidRPr="002F64FB">
        <w:rPr>
          <w:sz w:val="24"/>
          <w:szCs w:val="24"/>
        </w:rPr>
        <w:lastRenderedPageBreak/>
        <w:t>teorias psicogenéticas em discussão. 22. ed. São Paulo: Summus, 1992.</w:t>
      </w:r>
      <w:r w:rsidRPr="002F64FB">
        <w:rPr>
          <w:sz w:val="24"/>
          <w:szCs w:val="24"/>
        </w:rPr>
        <w:cr/>
        <w:t>Mais de 3 autores:</w:t>
      </w:r>
    </w:p>
    <w:p w14:paraId="409852ED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BENJAMIM, Walter et al. </w:t>
      </w:r>
      <w:r w:rsidRPr="002F64FB">
        <w:rPr>
          <w:b/>
          <w:sz w:val="24"/>
          <w:szCs w:val="24"/>
        </w:rPr>
        <w:t>Textos escolhidos</w:t>
      </w:r>
      <w:r w:rsidRPr="002F64FB">
        <w:rPr>
          <w:sz w:val="24"/>
          <w:szCs w:val="24"/>
        </w:rPr>
        <w:t>. São Paulo: Abril Cultural, 1975. (Os Pensadores, v. 48).</w:t>
      </w:r>
    </w:p>
    <w:p w14:paraId="2EB22624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>Livro online:</w:t>
      </w:r>
    </w:p>
    <w:p w14:paraId="036DF6F8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BRASIL. Secretaria de Educação Fundamental. </w:t>
      </w:r>
      <w:r w:rsidRPr="002F64FB">
        <w:rPr>
          <w:b/>
          <w:sz w:val="24"/>
          <w:szCs w:val="24"/>
        </w:rPr>
        <w:t>Parâmetros curriculares nacionais</w:t>
      </w:r>
      <w:r w:rsidRPr="002F64FB">
        <w:rPr>
          <w:sz w:val="24"/>
          <w:szCs w:val="24"/>
        </w:rPr>
        <w:t>: introdução aos parâmetros curriculares. Brasília, DF: MEC/SEF, 1997. Disponível em: http://portal.mec.gov.br/seb/arquivos/pdf/livro01.pdf. Acesso em: 23 ago. 2018.</w:t>
      </w:r>
    </w:p>
    <w:p w14:paraId="2CA82AF0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KRAJDEN, M. </w:t>
      </w:r>
      <w:r w:rsidRPr="002F64FB">
        <w:rPr>
          <w:b/>
          <w:sz w:val="24"/>
          <w:szCs w:val="24"/>
        </w:rPr>
        <w:t>O despertar da gamificação corporativa</w:t>
      </w:r>
      <w:r w:rsidRPr="002F64FB">
        <w:rPr>
          <w:sz w:val="24"/>
          <w:szCs w:val="24"/>
        </w:rPr>
        <w:t>. Curitiba: InterSaberes, 2017. Disponível em: http://unesp.bv3.digitalpages.com.br/users/publications/9788559724936/ pages/-2. Acesso em: 20 set. 2017.</w:t>
      </w:r>
    </w:p>
    <w:p w14:paraId="4A83FE6C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4C448C8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3928E870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169EAF9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07684DF1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782D737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C46661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2C75B3EE" w14:textId="77777777" w:rsidR="00627DF1" w:rsidRPr="002F64FB" w:rsidRDefault="00627DF1" w:rsidP="00DC2C10">
      <w:pPr>
        <w:spacing w:line="360" w:lineRule="auto"/>
        <w:jc w:val="both"/>
        <w:rPr>
          <w:sz w:val="24"/>
          <w:szCs w:val="24"/>
        </w:rPr>
      </w:pPr>
    </w:p>
    <w:sectPr w:rsidR="00627DF1" w:rsidRPr="002F64FB" w:rsidSect="00E41CDA">
      <w:headerReference w:type="default" r:id="rId7"/>
      <w:footerReference w:type="default" r:id="rId8"/>
      <w:pgSz w:w="12240" w:h="15840" w:code="1"/>
      <w:pgMar w:top="1701" w:right="1134" w:bottom="1134" w:left="170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9FE3" w14:textId="77777777" w:rsidR="00B94095" w:rsidRDefault="00B94095" w:rsidP="00A54F79">
      <w:r>
        <w:separator/>
      </w:r>
    </w:p>
  </w:endnote>
  <w:endnote w:type="continuationSeparator" w:id="0">
    <w:p w14:paraId="7C01B13D" w14:textId="77777777" w:rsidR="00B94095" w:rsidRDefault="00B94095" w:rsidP="00A5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076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6A9C59E" w14:textId="22658D43" w:rsidR="00425601" w:rsidRPr="00425601" w:rsidRDefault="00425601">
        <w:pPr>
          <w:pStyle w:val="Rodap"/>
          <w:jc w:val="right"/>
          <w:rPr>
            <w:rFonts w:ascii="Calibri" w:hAnsi="Calibri" w:cs="Calibri"/>
          </w:rPr>
        </w:pPr>
        <w:r w:rsidRPr="00425601">
          <w:rPr>
            <w:rFonts w:ascii="Calibri" w:hAnsi="Calibri" w:cs="Calibri"/>
          </w:rPr>
          <w:fldChar w:fldCharType="begin"/>
        </w:r>
        <w:r w:rsidRPr="00425601">
          <w:rPr>
            <w:rFonts w:ascii="Calibri" w:hAnsi="Calibri" w:cs="Calibri"/>
          </w:rPr>
          <w:instrText>PAGE   \* MERGEFORMAT</w:instrText>
        </w:r>
        <w:r w:rsidRPr="00425601">
          <w:rPr>
            <w:rFonts w:ascii="Calibri" w:hAnsi="Calibri" w:cs="Calibri"/>
          </w:rPr>
          <w:fldChar w:fldCharType="separate"/>
        </w:r>
        <w:r w:rsidRPr="00425601">
          <w:rPr>
            <w:rFonts w:ascii="Calibri" w:hAnsi="Calibri" w:cs="Calibri"/>
            <w:lang w:val="pt-BR"/>
          </w:rPr>
          <w:t>2</w:t>
        </w:r>
        <w:r w:rsidRPr="00425601">
          <w:rPr>
            <w:rFonts w:ascii="Calibri" w:hAnsi="Calibri" w:cs="Calibri"/>
          </w:rPr>
          <w:fldChar w:fldCharType="end"/>
        </w:r>
      </w:p>
    </w:sdtContent>
  </w:sdt>
  <w:p w14:paraId="448179E7" w14:textId="77777777" w:rsidR="00425601" w:rsidRDefault="004256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032A" w14:textId="77777777" w:rsidR="00B94095" w:rsidRDefault="00B94095" w:rsidP="00A54F79">
      <w:r>
        <w:separator/>
      </w:r>
    </w:p>
  </w:footnote>
  <w:footnote w:type="continuationSeparator" w:id="0">
    <w:p w14:paraId="427F7CE2" w14:textId="77777777" w:rsidR="00B94095" w:rsidRDefault="00B94095" w:rsidP="00A5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2F74" w14:textId="742E5CF4" w:rsidR="00425601" w:rsidRDefault="00425601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  <w:p w14:paraId="281938D9" w14:textId="25EFC0A8" w:rsidR="00425601" w:rsidRDefault="00E41CDA" w:rsidP="00BA5209">
    <w:pPr>
      <w:pStyle w:val="Cabealho"/>
      <w:jc w:val="center"/>
      <w:rPr>
        <w:color w:val="0B769F" w:themeColor="accent4" w:themeShade="BF"/>
        <w:sz w:val="28"/>
        <w:szCs w:val="28"/>
      </w:rPr>
    </w:pPr>
    <w:r w:rsidRPr="008F05CD">
      <w:rPr>
        <w:noProof/>
      </w:rPr>
      <w:drawing>
        <wp:anchor distT="0" distB="0" distL="114300" distR="114300" simplePos="0" relativeHeight="251660288" behindDoc="0" locked="0" layoutInCell="1" allowOverlap="1" wp14:anchorId="708C33E5" wp14:editId="12225CA4">
          <wp:simplePos x="0" y="0"/>
          <wp:positionH relativeFrom="margin">
            <wp:posOffset>5128260</wp:posOffset>
          </wp:positionH>
          <wp:positionV relativeFrom="paragraph">
            <wp:posOffset>9525</wp:posOffset>
          </wp:positionV>
          <wp:extent cx="720090" cy="535305"/>
          <wp:effectExtent l="0" t="0" r="3810" b="0"/>
          <wp:wrapNone/>
          <wp:docPr id="17" name="Imagem 17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5CD">
      <w:rPr>
        <w:noProof/>
      </w:rPr>
      <w:drawing>
        <wp:anchor distT="0" distB="0" distL="114300" distR="114300" simplePos="0" relativeHeight="251659264" behindDoc="0" locked="0" layoutInCell="1" allowOverlap="1" wp14:anchorId="088037A7" wp14:editId="5C2D095C">
          <wp:simplePos x="0" y="0"/>
          <wp:positionH relativeFrom="margin">
            <wp:posOffset>19050</wp:posOffset>
          </wp:positionH>
          <wp:positionV relativeFrom="paragraph">
            <wp:posOffset>4445</wp:posOffset>
          </wp:positionV>
          <wp:extent cx="2392680" cy="617531"/>
          <wp:effectExtent l="0" t="0" r="0" b="0"/>
          <wp:wrapNone/>
          <wp:docPr id="16" name="Imagem 16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4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17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7DFB7" w14:textId="5DD3EB1E" w:rsidR="009E1D0E" w:rsidRDefault="009E1D0E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  <w:p w14:paraId="65DE5B60" w14:textId="2E15925E" w:rsidR="009E1D0E" w:rsidRDefault="009E1D0E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368"/>
    <w:multiLevelType w:val="multilevel"/>
    <w:tmpl w:val="2D384A5E"/>
    <w:lvl w:ilvl="0">
      <w:start w:val="1"/>
      <w:numFmt w:val="decimal"/>
      <w:lvlText w:val="%1."/>
      <w:lvlJc w:val="left"/>
      <w:pPr>
        <w:ind w:left="569" w:hanging="428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9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7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5FB869E0"/>
    <w:multiLevelType w:val="hybridMultilevel"/>
    <w:tmpl w:val="EE54A7F8"/>
    <w:lvl w:ilvl="0" w:tplc="FE8E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60798">
    <w:abstractNumId w:val="0"/>
  </w:num>
  <w:num w:numId="2" w16cid:durableId="28550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9"/>
    <w:rsid w:val="000068D1"/>
    <w:rsid w:val="000379B7"/>
    <w:rsid w:val="00043DE6"/>
    <w:rsid w:val="00050232"/>
    <w:rsid w:val="00070E17"/>
    <w:rsid w:val="0008154E"/>
    <w:rsid w:val="00093DA9"/>
    <w:rsid w:val="0011105C"/>
    <w:rsid w:val="0012409B"/>
    <w:rsid w:val="00131C17"/>
    <w:rsid w:val="0014083D"/>
    <w:rsid w:val="001421D6"/>
    <w:rsid w:val="001545D8"/>
    <w:rsid w:val="001574E8"/>
    <w:rsid w:val="001804C4"/>
    <w:rsid w:val="00183ACB"/>
    <w:rsid w:val="001926CE"/>
    <w:rsid w:val="001A04EE"/>
    <w:rsid w:val="001B6533"/>
    <w:rsid w:val="001C158F"/>
    <w:rsid w:val="001C4AD2"/>
    <w:rsid w:val="001C66CF"/>
    <w:rsid w:val="001E5A6C"/>
    <w:rsid w:val="001F26EF"/>
    <w:rsid w:val="00233396"/>
    <w:rsid w:val="00236928"/>
    <w:rsid w:val="00256B54"/>
    <w:rsid w:val="002673A5"/>
    <w:rsid w:val="002B1F65"/>
    <w:rsid w:val="002F64FB"/>
    <w:rsid w:val="003001D4"/>
    <w:rsid w:val="0030038A"/>
    <w:rsid w:val="00303BA8"/>
    <w:rsid w:val="00325832"/>
    <w:rsid w:val="00325CCD"/>
    <w:rsid w:val="003301AB"/>
    <w:rsid w:val="00341454"/>
    <w:rsid w:val="00342D43"/>
    <w:rsid w:val="003C5D76"/>
    <w:rsid w:val="003D2238"/>
    <w:rsid w:val="003D2723"/>
    <w:rsid w:val="003D32CD"/>
    <w:rsid w:val="003E432C"/>
    <w:rsid w:val="0040128C"/>
    <w:rsid w:val="00401C9F"/>
    <w:rsid w:val="004030EF"/>
    <w:rsid w:val="004056D4"/>
    <w:rsid w:val="00412E0F"/>
    <w:rsid w:val="00420979"/>
    <w:rsid w:val="00423F50"/>
    <w:rsid w:val="00425601"/>
    <w:rsid w:val="00425ECB"/>
    <w:rsid w:val="00447A11"/>
    <w:rsid w:val="00453B6F"/>
    <w:rsid w:val="004905BE"/>
    <w:rsid w:val="0049188B"/>
    <w:rsid w:val="004A76B5"/>
    <w:rsid w:val="004B0E33"/>
    <w:rsid w:val="004B2F1C"/>
    <w:rsid w:val="004C7AB8"/>
    <w:rsid w:val="004E0334"/>
    <w:rsid w:val="00511E2B"/>
    <w:rsid w:val="005124E3"/>
    <w:rsid w:val="0051389F"/>
    <w:rsid w:val="005575F3"/>
    <w:rsid w:val="00561623"/>
    <w:rsid w:val="005675B6"/>
    <w:rsid w:val="005779B6"/>
    <w:rsid w:val="005847CF"/>
    <w:rsid w:val="00595900"/>
    <w:rsid w:val="005A347B"/>
    <w:rsid w:val="005A4567"/>
    <w:rsid w:val="005D05E7"/>
    <w:rsid w:val="005E3B60"/>
    <w:rsid w:val="005F5E0B"/>
    <w:rsid w:val="00606017"/>
    <w:rsid w:val="0061722F"/>
    <w:rsid w:val="006172F5"/>
    <w:rsid w:val="00627DF1"/>
    <w:rsid w:val="00630E76"/>
    <w:rsid w:val="0063300A"/>
    <w:rsid w:val="00645593"/>
    <w:rsid w:val="00655C19"/>
    <w:rsid w:val="00657EAE"/>
    <w:rsid w:val="00664B13"/>
    <w:rsid w:val="00693A1D"/>
    <w:rsid w:val="006C445E"/>
    <w:rsid w:val="006D6798"/>
    <w:rsid w:val="007204A6"/>
    <w:rsid w:val="007229F4"/>
    <w:rsid w:val="00744D13"/>
    <w:rsid w:val="0075513D"/>
    <w:rsid w:val="007643B6"/>
    <w:rsid w:val="0077049C"/>
    <w:rsid w:val="007A0B60"/>
    <w:rsid w:val="007A55A3"/>
    <w:rsid w:val="007E761F"/>
    <w:rsid w:val="00841D7C"/>
    <w:rsid w:val="00854AAD"/>
    <w:rsid w:val="008A0643"/>
    <w:rsid w:val="008D6861"/>
    <w:rsid w:val="00913BD1"/>
    <w:rsid w:val="009248FE"/>
    <w:rsid w:val="009671EF"/>
    <w:rsid w:val="009C076C"/>
    <w:rsid w:val="009C2989"/>
    <w:rsid w:val="009C5089"/>
    <w:rsid w:val="009E1D0E"/>
    <w:rsid w:val="009F41B0"/>
    <w:rsid w:val="00A048D4"/>
    <w:rsid w:val="00A143F5"/>
    <w:rsid w:val="00A20B2D"/>
    <w:rsid w:val="00A27F35"/>
    <w:rsid w:val="00A54F79"/>
    <w:rsid w:val="00A65243"/>
    <w:rsid w:val="00A72C66"/>
    <w:rsid w:val="00AA6132"/>
    <w:rsid w:val="00AB357D"/>
    <w:rsid w:val="00AC7871"/>
    <w:rsid w:val="00AD5412"/>
    <w:rsid w:val="00AD5784"/>
    <w:rsid w:val="00AD6228"/>
    <w:rsid w:val="00AD729F"/>
    <w:rsid w:val="00B06531"/>
    <w:rsid w:val="00B104B5"/>
    <w:rsid w:val="00B173E8"/>
    <w:rsid w:val="00B739C2"/>
    <w:rsid w:val="00B85FC0"/>
    <w:rsid w:val="00B87F62"/>
    <w:rsid w:val="00B94095"/>
    <w:rsid w:val="00BB09B1"/>
    <w:rsid w:val="00BC2E94"/>
    <w:rsid w:val="00BF524C"/>
    <w:rsid w:val="00C2381F"/>
    <w:rsid w:val="00C27BB9"/>
    <w:rsid w:val="00C57F28"/>
    <w:rsid w:val="00C61C53"/>
    <w:rsid w:val="00C67B3F"/>
    <w:rsid w:val="00C73F1D"/>
    <w:rsid w:val="00CF58FE"/>
    <w:rsid w:val="00D46F63"/>
    <w:rsid w:val="00D54641"/>
    <w:rsid w:val="00D62FC7"/>
    <w:rsid w:val="00D93EBF"/>
    <w:rsid w:val="00D96215"/>
    <w:rsid w:val="00DC2C10"/>
    <w:rsid w:val="00DC5987"/>
    <w:rsid w:val="00DF6141"/>
    <w:rsid w:val="00E02D6A"/>
    <w:rsid w:val="00E41CDA"/>
    <w:rsid w:val="00E53470"/>
    <w:rsid w:val="00E614D4"/>
    <w:rsid w:val="00E77152"/>
    <w:rsid w:val="00E91A60"/>
    <w:rsid w:val="00E9615C"/>
    <w:rsid w:val="00EB148E"/>
    <w:rsid w:val="00EE3C69"/>
    <w:rsid w:val="00EE713A"/>
    <w:rsid w:val="00EF6299"/>
    <w:rsid w:val="00EF71B9"/>
    <w:rsid w:val="00EF79B6"/>
    <w:rsid w:val="00F04393"/>
    <w:rsid w:val="00F34CD6"/>
    <w:rsid w:val="00F35B02"/>
    <w:rsid w:val="00F62DA4"/>
    <w:rsid w:val="00F739B1"/>
    <w:rsid w:val="00F87F53"/>
    <w:rsid w:val="00FA7563"/>
    <w:rsid w:val="00FF0DB1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BA9"/>
  <w15:chartTrackingRefBased/>
  <w15:docId w15:val="{CB355FEF-6254-45D1-A6B1-AFB1945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4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A5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4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4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4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4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4F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4F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4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4F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4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4F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4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4F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F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4F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4F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4F7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54F79"/>
    <w:pPr>
      <w:ind w:left="569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4F7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4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F79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A54F79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A54F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54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F79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9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GISLAINE MAROTA CERVANTES</dc:creator>
  <cp:keywords/>
  <dc:description/>
  <cp:lastModifiedBy>ALESSANDRA GISLAINE MAROTA CERVANTES</cp:lastModifiedBy>
  <cp:revision>15</cp:revision>
  <dcterms:created xsi:type="dcterms:W3CDTF">2025-03-18T20:46:00Z</dcterms:created>
  <dcterms:modified xsi:type="dcterms:W3CDTF">2025-03-18T21:02:00Z</dcterms:modified>
</cp:coreProperties>
</file>